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C7" w:rsidRDefault="001E0BC7" w:rsidP="001E0BC7">
      <w:pPr>
        <w:pStyle w:val="Heading2"/>
        <w:spacing w:before="0"/>
        <w:rPr>
          <w:rFonts w:eastAsia="Calibri"/>
        </w:rPr>
      </w:pPr>
      <w:r>
        <w:rPr>
          <w:rFonts w:eastAsia="Calibri"/>
          <w:b/>
        </w:rPr>
        <w:t xml:space="preserve">SURAJ SAINI                                                                                                              </w:t>
      </w:r>
      <w:r>
        <w:rPr>
          <w:rFonts w:eastAsia="Calibri"/>
        </w:rPr>
        <w:t>github.com/surajsaini</w:t>
      </w:r>
      <w:r>
        <w:rPr>
          <w:rFonts w:eastAsia="Calibri"/>
          <w:b/>
        </w:rPr>
        <w:br/>
      </w:r>
      <w:r>
        <w:rPr>
          <w:rFonts w:eastAsia="Calibri"/>
        </w:rPr>
        <w:t>+1(365) 998 1208                                                                                             linkedin.com/in/surajsaini</w:t>
      </w:r>
      <w:r>
        <w:rPr>
          <w:rFonts w:eastAsia="Calibri"/>
        </w:rPr>
        <w:br/>
      </w:r>
      <w:hyperlink r:id="rId8" w:history="1">
        <w:r w:rsidRPr="00A81A31">
          <w:rPr>
            <w:rStyle w:val="Hyperlink"/>
            <w:rFonts w:eastAsia="Calibri"/>
          </w:rPr>
          <w:t>s2008saini@gmail.com</w:t>
        </w:r>
      </w:hyperlink>
      <w:r>
        <w:rPr>
          <w:rFonts w:eastAsia="Calibri"/>
        </w:rPr>
        <w:t xml:space="preserve">                                                                                                        surajsaini.com</w:t>
      </w:r>
    </w:p>
    <w:p w:rsidR="004B01AB" w:rsidRDefault="004B01AB" w:rsidP="001E0BC7">
      <w:pPr>
        <w:spacing w:after="0" w:line="240" w:lineRule="auto"/>
        <w:rPr>
          <w:rFonts w:ascii="Calibri" w:eastAsia="Calibri" w:hAnsi="Calibri" w:cs="Calibri"/>
          <w:b/>
          <w:sz w:val="20"/>
          <w:shd w:val="clear" w:color="auto" w:fill="D9D9D9"/>
        </w:rPr>
      </w:pPr>
    </w:p>
    <w:p w:rsidR="004B01AB" w:rsidRDefault="00A7050D" w:rsidP="00365F29">
      <w:pPr>
        <w:spacing w:before="169" w:after="0" w:line="240" w:lineRule="auto"/>
        <w:rPr>
          <w:rFonts w:ascii="Calibri" w:eastAsia="Calibri" w:hAnsi="Calibri" w:cs="Calibri"/>
          <w:b/>
          <w:sz w:val="20"/>
          <w:shd w:val="clear" w:color="auto" w:fill="C0C0C0"/>
        </w:rPr>
      </w:pPr>
      <w:r>
        <w:rPr>
          <w:rFonts w:ascii="Calibri" w:eastAsia="Calibri" w:hAnsi="Calibri" w:cs="Calibri"/>
          <w:b/>
          <w:sz w:val="20"/>
          <w:shd w:val="clear" w:color="auto" w:fill="C0C0C0"/>
        </w:rPr>
        <w:t>Profile Summary</w:t>
      </w:r>
    </w:p>
    <w:p w:rsidR="00A10664" w:rsidRDefault="00A10664" w:rsidP="00365F29">
      <w:pPr>
        <w:spacing w:before="169" w:after="0" w:line="240" w:lineRule="auto"/>
        <w:rPr>
          <w:rFonts w:ascii="Calibri" w:eastAsia="Calibri" w:hAnsi="Calibri" w:cs="Calibri"/>
          <w:sz w:val="20"/>
        </w:rPr>
      </w:pP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Experienced Software Development Engineer in Test (SDET) with a strong background in automation and manual testing across web, mobile, and server-based applications.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Skilled in back-end API testing and front-end validation of both thick and thin client systems across domains such as Retail, POS, Insurance, Banking, Asset Finance, and US Healthcare.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Hands-on experience in test automation using Selenium WebDriver with frameworks like BDD (Cucumber), Page Object Model (POM), Data-Driven, and Hybrid Frameworks.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 xml:space="preserve">Proficient in API testing and automation using REST Assured, Postman, and tools like Charles Proxy for analyzing </w:t>
      </w:r>
      <w:r w:rsidR="00686852">
        <w:rPr>
          <w:rFonts w:ascii="Calibri" w:eastAsia="Calibri" w:hAnsi="Calibri" w:cs="Calibri"/>
          <w:sz w:val="20"/>
          <w:szCs w:val="20"/>
        </w:rPr>
        <w:t>and manipulating the request and response</w:t>
      </w:r>
      <w:r w:rsidRPr="00686852">
        <w:rPr>
          <w:rFonts w:ascii="Calibri" w:eastAsia="Calibri" w:hAnsi="Calibri" w:cs="Calibri"/>
          <w:sz w:val="20"/>
          <w:szCs w:val="20"/>
        </w:rPr>
        <w:t>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Sound understanding of CI/CD pipelines and experience integrating automation with Jenkins, GitHub, GitLab, and Maven.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Tested microservices and RESTful APIs built on Spring Boot, and validated back-end data using PostgreSQL, MySQL, and AWS services like S3, Lambda, DynamoDB, and Step Functions.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Strong exposure to iOS mobile testing and use of Appium with Python for mobile test automation.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Familiar with cloud platforms, especially AWS, for data validation and cloud-based test execution.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Developed comprehensive QA documentation including Test Plans, Test Strategy, Test Scenarios, Test Cases, and Test Reports.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Actively participated in Agile-Scrum ceremonies including daily stand-ups, sprint planning, and retrospectives; worked closely with developers, BAs, and product owners.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Well-versed in SDLC and STLC methodologies, with practical experience in Agile, Kanban, and Waterfall models.</w:t>
      </w:r>
      <w:r w:rsidRPr="00686852">
        <w:rPr>
          <w:rFonts w:ascii="Calibri" w:eastAsia="Calibri" w:hAnsi="Calibri" w:cs="Calibri"/>
          <w:sz w:val="20"/>
          <w:szCs w:val="20"/>
        </w:rPr>
        <w:br/>
        <w:t>Reported bugs using tools such as Jira, TestRail, and ALM/Quality Center, ensuring clarity and reproducibility of defects throughout the bug life cycle.</w:t>
      </w:r>
    </w:p>
    <w:p w:rsid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Led and managed a QA team across the UK and India, conducted daily scrum meetings, set performance goals, and drove Agile practices for improved project delivery.</w:t>
      </w:r>
    </w:p>
    <w:p w:rsidR="008E7E08" w:rsidRPr="00686852" w:rsidRDefault="007A04CD" w:rsidP="00686852">
      <w:pPr>
        <w:pStyle w:val="ListParagraph"/>
        <w:numPr>
          <w:ilvl w:val="0"/>
          <w:numId w:val="14"/>
        </w:numPr>
        <w:tabs>
          <w:tab w:val="left" w:pos="93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6852">
        <w:rPr>
          <w:rFonts w:ascii="Calibri" w:eastAsia="Calibri" w:hAnsi="Calibri" w:cs="Calibri"/>
          <w:sz w:val="20"/>
          <w:szCs w:val="20"/>
        </w:rPr>
        <w:t>Quick learner with strong communication skills and the ability to adapt to new technologies quickly</w:t>
      </w:r>
    </w:p>
    <w:p w:rsidR="00365F29" w:rsidRDefault="00365F29" w:rsidP="00365F29">
      <w:pPr>
        <w:spacing w:before="169" w:after="0" w:line="240" w:lineRule="auto"/>
        <w:rPr>
          <w:rFonts w:ascii="Calibri" w:eastAsia="Calibri" w:hAnsi="Calibri" w:cs="Calibri"/>
          <w:b/>
          <w:sz w:val="20"/>
        </w:rPr>
      </w:pPr>
      <w:r w:rsidRPr="00365F29">
        <w:rPr>
          <w:rFonts w:ascii="Calibri" w:eastAsia="Calibri" w:hAnsi="Calibri" w:cs="Calibri"/>
          <w:b/>
          <w:sz w:val="20"/>
        </w:rPr>
        <w:t>Domain Expertise</w:t>
      </w:r>
      <w:r>
        <w:rPr>
          <w:rFonts w:ascii="Calibri" w:eastAsia="Calibri" w:hAnsi="Calibri" w:cs="Calibri"/>
          <w:b/>
          <w:sz w:val="20"/>
        </w:rPr>
        <w:t xml:space="preserve">, </w:t>
      </w:r>
      <w:r w:rsidRPr="00365F29">
        <w:rPr>
          <w:rFonts w:ascii="Calibri" w:eastAsia="Calibri" w:hAnsi="Calibri" w:cs="Calibri"/>
          <w:b/>
          <w:sz w:val="20"/>
        </w:rPr>
        <w:t>Tools &amp; Technologies:</w:t>
      </w:r>
    </w:p>
    <w:p w:rsidR="00BA5A8E" w:rsidRPr="00BA5A8E" w:rsidRDefault="00BA5A8E" w:rsidP="00BA5A8E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  <w:szCs w:val="20"/>
        </w:rPr>
      </w:pPr>
      <w:r w:rsidRPr="00BA5A8E">
        <w:rPr>
          <w:rFonts w:ascii="Calibri" w:eastAsia="Calibri" w:hAnsi="Calibri" w:cs="Calibri"/>
          <w:sz w:val="20"/>
          <w:szCs w:val="20"/>
        </w:rPr>
        <w:t xml:space="preserve">BFSI (Banking Domain) – 7 years (Core/Retail Banking, Lending (Mortgage, Auto, </w:t>
      </w:r>
      <w:r>
        <w:rPr>
          <w:rFonts w:ascii="Calibri" w:eastAsia="Calibri" w:hAnsi="Calibri" w:cs="Calibri"/>
          <w:sz w:val="20"/>
          <w:szCs w:val="20"/>
        </w:rPr>
        <w:t xml:space="preserve">Gold, </w:t>
      </w:r>
      <w:r w:rsidRPr="00BA5A8E">
        <w:rPr>
          <w:rFonts w:ascii="Calibri" w:eastAsia="Calibri" w:hAnsi="Calibri" w:cs="Calibri"/>
          <w:sz w:val="20"/>
          <w:szCs w:val="20"/>
        </w:rPr>
        <w:t>Credit Lines and Credit Card Loans process management</w:t>
      </w:r>
      <w:r>
        <w:rPr>
          <w:rFonts w:ascii="Calibri" w:eastAsia="Calibri" w:hAnsi="Calibri" w:cs="Calibri"/>
          <w:sz w:val="20"/>
          <w:szCs w:val="20"/>
        </w:rPr>
        <w:t xml:space="preserve"> system</w:t>
      </w:r>
      <w:r w:rsidRPr="00BA5A8E">
        <w:rPr>
          <w:rFonts w:ascii="Calibri" w:eastAsia="Calibri" w:hAnsi="Calibri" w:cs="Calibri"/>
          <w:sz w:val="20"/>
          <w:szCs w:val="20"/>
        </w:rPr>
        <w:t xml:space="preserve"> and workflow, Digital Banking Platform)</w:t>
      </w:r>
    </w:p>
    <w:p w:rsidR="00BA5A8E" w:rsidRPr="00BA5A8E" w:rsidRDefault="00BA5A8E" w:rsidP="00BA5A8E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  <w:szCs w:val="20"/>
        </w:rPr>
      </w:pPr>
      <w:r w:rsidRPr="00BA5A8E">
        <w:rPr>
          <w:rFonts w:ascii="Calibri" w:eastAsia="Calibri" w:hAnsi="Calibri" w:cs="Calibri"/>
          <w:sz w:val="20"/>
          <w:szCs w:val="20"/>
        </w:rPr>
        <w:t>US Healthcare Domain – 2 years (Clinical Trials, Clinical Workflow Management, Patient Record Management, Digital Document Workflow</w:t>
      </w:r>
      <w:r w:rsidR="00575424">
        <w:rPr>
          <w:rFonts w:ascii="Calibri" w:eastAsia="Calibri" w:hAnsi="Calibri" w:cs="Calibri"/>
          <w:sz w:val="20"/>
          <w:szCs w:val="20"/>
        </w:rPr>
        <w:t xml:space="preserve"> with an understanding of HL7 standards </w:t>
      </w:r>
      <w:r w:rsidRPr="00BA5A8E">
        <w:rPr>
          <w:rFonts w:ascii="Calibri" w:eastAsia="Calibri" w:hAnsi="Calibri" w:cs="Calibri"/>
          <w:sz w:val="20"/>
          <w:szCs w:val="20"/>
        </w:rPr>
        <w:t>)</w:t>
      </w:r>
    </w:p>
    <w:p w:rsidR="00BA5A8E" w:rsidRPr="00BA5A8E" w:rsidRDefault="00BA5A8E" w:rsidP="00BA5A8E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</w:rPr>
      </w:pPr>
      <w:r w:rsidRPr="00BA5A8E">
        <w:rPr>
          <w:rFonts w:ascii="Calibri" w:eastAsia="Calibri" w:hAnsi="Calibri" w:cs="Calibri"/>
          <w:sz w:val="20"/>
          <w:szCs w:val="20"/>
        </w:rPr>
        <w:t>Retail</w:t>
      </w:r>
      <w:r w:rsidR="00575424">
        <w:rPr>
          <w:rFonts w:ascii="Calibri" w:eastAsia="Calibri" w:hAnsi="Calibri" w:cs="Calibri"/>
          <w:sz w:val="20"/>
          <w:szCs w:val="20"/>
        </w:rPr>
        <w:t xml:space="preserve"> Domain</w:t>
      </w:r>
      <w:r w:rsidRPr="00BA5A8E">
        <w:rPr>
          <w:rFonts w:ascii="Calibri" w:eastAsia="Calibri" w:hAnsi="Calibri" w:cs="Calibri"/>
          <w:sz w:val="20"/>
          <w:szCs w:val="20"/>
        </w:rPr>
        <w:t xml:space="preserve"> – 3 years (Retail and Wholesale Asset Management Systems, including manufacturer/supplier, dealer, and customer finance</w:t>
      </w:r>
      <w:r w:rsidR="00854725">
        <w:rPr>
          <w:rFonts w:ascii="Calibri" w:eastAsia="Calibri" w:hAnsi="Calibri" w:cs="Calibri"/>
          <w:sz w:val="20"/>
          <w:szCs w:val="20"/>
        </w:rPr>
        <w:t>/insurance</w:t>
      </w:r>
      <w:r w:rsidRPr="00BA5A8E">
        <w:rPr>
          <w:rFonts w:ascii="Calibri" w:eastAsia="Calibri" w:hAnsi="Calibri" w:cs="Calibri"/>
          <w:sz w:val="20"/>
          <w:szCs w:val="20"/>
        </w:rPr>
        <w:t xml:space="preserve"> management workflows)</w:t>
      </w:r>
    </w:p>
    <w:p w:rsidR="008D2A0A" w:rsidRDefault="00A7050D" w:rsidP="00BA5A8E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</w:rPr>
      </w:pPr>
      <w:r w:rsidRPr="008D2A0A">
        <w:rPr>
          <w:rFonts w:ascii="Calibri" w:eastAsia="Calibri" w:hAnsi="Calibri" w:cs="Calibri"/>
          <w:sz w:val="20"/>
        </w:rPr>
        <w:t>Collaboration</w:t>
      </w:r>
      <w:r w:rsidR="0064497B">
        <w:rPr>
          <w:rFonts w:ascii="Calibri" w:eastAsia="Calibri" w:hAnsi="Calibri" w:cs="Calibri"/>
          <w:sz w:val="20"/>
        </w:rPr>
        <w:t xml:space="preserve"> Tools</w:t>
      </w:r>
      <w:r w:rsidRPr="008D2A0A">
        <w:rPr>
          <w:rFonts w:ascii="Calibri" w:eastAsia="Calibri" w:hAnsi="Calibri" w:cs="Calibri"/>
          <w:sz w:val="20"/>
        </w:rPr>
        <w:t>: Microsoft Te</w:t>
      </w:r>
      <w:r w:rsidR="008D2A0A">
        <w:rPr>
          <w:rFonts w:ascii="Calibri" w:eastAsia="Calibri" w:hAnsi="Calibri" w:cs="Calibri"/>
          <w:sz w:val="20"/>
        </w:rPr>
        <w:t>ams, Confluence, Jira, TestRai</w:t>
      </w:r>
      <w:r>
        <w:rPr>
          <w:rFonts w:ascii="Calibri" w:eastAsia="Calibri" w:hAnsi="Calibri" w:cs="Calibri"/>
          <w:sz w:val="20"/>
        </w:rPr>
        <w:t>l</w:t>
      </w:r>
    </w:p>
    <w:p w:rsidR="008D2A0A" w:rsidRDefault="00A7050D" w:rsidP="00365F29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</w:rPr>
      </w:pPr>
      <w:r w:rsidRPr="008D2A0A">
        <w:rPr>
          <w:rFonts w:ascii="Calibri" w:eastAsia="Calibri" w:hAnsi="Calibri" w:cs="Calibri"/>
          <w:sz w:val="20"/>
        </w:rPr>
        <w:t>Au</w:t>
      </w:r>
      <w:r w:rsidR="008E7E08">
        <w:rPr>
          <w:rFonts w:ascii="Calibri" w:eastAsia="Calibri" w:hAnsi="Calibri" w:cs="Calibri"/>
          <w:sz w:val="20"/>
        </w:rPr>
        <w:t xml:space="preserve">tomation Framework: </w:t>
      </w:r>
      <w:r w:rsidR="008D2A0A">
        <w:rPr>
          <w:rFonts w:ascii="Calibri" w:eastAsia="Calibri" w:hAnsi="Calibri" w:cs="Calibri"/>
          <w:sz w:val="20"/>
        </w:rPr>
        <w:t xml:space="preserve">JUnit, </w:t>
      </w:r>
      <w:r w:rsidR="004D2BEF">
        <w:rPr>
          <w:rFonts w:ascii="Calibri" w:eastAsia="Calibri" w:hAnsi="Calibri" w:cs="Calibri"/>
          <w:sz w:val="20"/>
        </w:rPr>
        <w:t xml:space="preserve">Cucumber </w:t>
      </w:r>
      <w:r w:rsidR="008D2A0A">
        <w:rPr>
          <w:rFonts w:ascii="Calibri" w:eastAsia="Calibri" w:hAnsi="Calibri" w:cs="Calibri"/>
          <w:sz w:val="20"/>
        </w:rPr>
        <w:t>BDD, POM, Te</w:t>
      </w:r>
      <w:r w:rsidR="008E7E08">
        <w:rPr>
          <w:rFonts w:ascii="Calibri" w:eastAsia="Calibri" w:hAnsi="Calibri" w:cs="Calibri"/>
          <w:sz w:val="20"/>
        </w:rPr>
        <w:t>stNG</w:t>
      </w:r>
      <w:r w:rsidR="004D2BEF">
        <w:rPr>
          <w:rFonts w:ascii="Calibri" w:eastAsia="Calibri" w:hAnsi="Calibri" w:cs="Calibri"/>
          <w:sz w:val="20"/>
        </w:rPr>
        <w:t>, JSON, XML, Eclipse</w:t>
      </w:r>
    </w:p>
    <w:p w:rsidR="008D2A0A" w:rsidRDefault="00A7050D" w:rsidP="00365F29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</w:rPr>
      </w:pPr>
      <w:r w:rsidRPr="008D2A0A">
        <w:rPr>
          <w:rFonts w:ascii="Calibri" w:eastAsia="Calibri" w:hAnsi="Calibri" w:cs="Calibri"/>
          <w:sz w:val="20"/>
        </w:rPr>
        <w:t xml:space="preserve">Version </w:t>
      </w:r>
      <w:r w:rsidR="008D2A0A">
        <w:rPr>
          <w:rFonts w:ascii="Calibri" w:eastAsia="Calibri" w:hAnsi="Calibri" w:cs="Calibri"/>
          <w:sz w:val="20"/>
        </w:rPr>
        <w:t>Control: Git, GitHub, Bitbucket</w:t>
      </w:r>
      <w:r w:rsidR="00686852">
        <w:rPr>
          <w:rFonts w:ascii="Calibri" w:eastAsia="Calibri" w:hAnsi="Calibri" w:cs="Calibri"/>
          <w:sz w:val="20"/>
        </w:rPr>
        <w:t>, Gitlab</w:t>
      </w:r>
    </w:p>
    <w:p w:rsidR="004B01AB" w:rsidRPr="00686852" w:rsidRDefault="00A7050D" w:rsidP="00686852">
      <w:pPr>
        <w:pStyle w:val="ListParagraph"/>
        <w:numPr>
          <w:ilvl w:val="0"/>
          <w:numId w:val="11"/>
        </w:numPr>
        <w:spacing w:before="169" w:after="0" w:line="240" w:lineRule="auto"/>
        <w:rPr>
          <w:rFonts w:ascii="Calibri" w:eastAsia="Calibri" w:hAnsi="Calibri" w:cs="Calibri"/>
          <w:sz w:val="20"/>
        </w:rPr>
      </w:pPr>
      <w:r w:rsidRPr="008D2A0A">
        <w:rPr>
          <w:rFonts w:ascii="Calibri" w:eastAsia="Calibri" w:hAnsi="Calibri" w:cs="Calibri"/>
          <w:sz w:val="20"/>
        </w:rPr>
        <w:t>Cloud &amp; Deployment</w:t>
      </w:r>
      <w:r w:rsidR="008D2A0A">
        <w:rPr>
          <w:rFonts w:ascii="Calibri" w:eastAsia="Calibri" w:hAnsi="Calibri" w:cs="Calibri"/>
          <w:sz w:val="20"/>
        </w:rPr>
        <w:t>: AWS, WinSCP, FileZilla, PuTTY</w:t>
      </w:r>
    </w:p>
    <w:p w:rsidR="004B01AB" w:rsidRDefault="004B01AB" w:rsidP="00365F29">
      <w:pPr>
        <w:spacing w:before="169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4B01AB" w:rsidRDefault="00A7050D" w:rsidP="00365F29">
      <w:pPr>
        <w:keepNext/>
        <w:spacing w:before="120" w:after="120" w:line="240" w:lineRule="auto"/>
        <w:rPr>
          <w:rFonts w:ascii="Calibri" w:eastAsia="Calibri" w:hAnsi="Calibri" w:cs="Calibri"/>
          <w:b/>
          <w:sz w:val="20"/>
          <w:shd w:val="clear" w:color="auto" w:fill="D9D9D9"/>
        </w:rPr>
      </w:pPr>
      <w:r>
        <w:rPr>
          <w:rFonts w:ascii="Calibri" w:eastAsia="Calibri" w:hAnsi="Calibri" w:cs="Calibri"/>
          <w:b/>
          <w:sz w:val="20"/>
          <w:shd w:val="clear" w:color="auto" w:fill="D9D9D9"/>
        </w:rPr>
        <w:t>Professional Experience</w:t>
      </w:r>
    </w:p>
    <w:p w:rsidR="009D4825" w:rsidRDefault="009D4825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9D4825" w:rsidRDefault="009D4825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QT Technologies Canada Ltd</w:t>
      </w:r>
    </w:p>
    <w:p w:rsidR="009D4825" w:rsidRDefault="009D4825" w:rsidP="009D4825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color w:val="000000"/>
          <w:sz w:val="20"/>
        </w:rPr>
        <w:t>QE, (Dec 2024 – Present)</w:t>
      </w:r>
    </w:p>
    <w:p w:rsidR="009D4825" w:rsidRPr="009D4825" w:rsidRDefault="009D4825" w:rsidP="009D4825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lastRenderedPageBreak/>
        <w:t>Projects:</w:t>
      </w:r>
      <w:r>
        <w:rPr>
          <w:rFonts w:ascii="Calibri" w:eastAsia="Calibri" w:hAnsi="Calibri" w:cs="Calibri"/>
          <w:b/>
          <w:color w:val="000000"/>
          <w:sz w:val="20"/>
          <w:u w:val="single"/>
        </w:rPr>
        <w:br/>
      </w:r>
      <w:r>
        <w:rPr>
          <w:rFonts w:ascii="Calibri" w:eastAsia="Calibri" w:hAnsi="Calibri" w:cs="Calibri"/>
          <w:color w:val="000000"/>
          <w:sz w:val="20"/>
        </w:rPr>
        <w:t xml:space="preserve">- </w:t>
      </w:r>
      <w:r w:rsidRPr="009D4825">
        <w:rPr>
          <w:rFonts w:ascii="Calibri" w:eastAsia="Calibri" w:hAnsi="Calibri" w:cs="Calibri"/>
          <w:color w:val="000000"/>
          <w:sz w:val="20"/>
        </w:rPr>
        <w:t>IVR testing | POS testing | E-comme</w:t>
      </w:r>
      <w:r>
        <w:rPr>
          <w:rFonts w:ascii="Calibri" w:eastAsia="Calibri" w:hAnsi="Calibri" w:cs="Calibri"/>
          <w:color w:val="000000"/>
          <w:sz w:val="20"/>
        </w:rPr>
        <w:t>rce Testing</w:t>
      </w:r>
      <w:r>
        <w:rPr>
          <w:rFonts w:ascii="Calibri" w:eastAsia="Calibri" w:hAnsi="Calibri" w:cs="Calibri"/>
          <w:color w:val="000000"/>
          <w:sz w:val="20"/>
        </w:rPr>
        <w:br/>
        <w:t xml:space="preserve">- </w:t>
      </w:r>
      <w:r w:rsidRPr="009D4825">
        <w:rPr>
          <w:rFonts w:ascii="Calibri" w:eastAsia="Calibri" w:hAnsi="Calibri" w:cs="Calibri"/>
          <w:color w:val="000000"/>
          <w:sz w:val="20"/>
        </w:rPr>
        <w:t>Returns &amp; Refund Flows | Checkout Validation | Mobile Automation</w:t>
      </w:r>
      <w:r>
        <w:rPr>
          <w:rFonts w:ascii="Calibri" w:eastAsia="Calibri" w:hAnsi="Calibri" w:cs="Calibri"/>
          <w:color w:val="000000"/>
          <w:sz w:val="20"/>
        </w:rPr>
        <w:br/>
        <w:t xml:space="preserve">- </w:t>
      </w:r>
      <w:r w:rsidRPr="009D4825">
        <w:rPr>
          <w:rFonts w:ascii="Calibri" w:eastAsia="Calibri" w:hAnsi="Calibri" w:cs="Calibri"/>
          <w:color w:val="000000"/>
          <w:sz w:val="20"/>
        </w:rPr>
        <w:t>Retail Domain | Gift/Hemming Options | Order Management</w:t>
      </w:r>
    </w:p>
    <w:p w:rsidR="009D4825" w:rsidRDefault="009D4825" w:rsidP="009D4825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 xml:space="preserve">Customers:  </w:t>
      </w:r>
      <w:r>
        <w:rPr>
          <w:rFonts w:ascii="Calibri" w:eastAsia="Calibri" w:hAnsi="Calibri" w:cs="Calibri"/>
          <w:b/>
          <w:color w:val="000000"/>
          <w:sz w:val="20"/>
          <w:u w:val="single"/>
        </w:rPr>
        <w:br/>
      </w:r>
      <w:r>
        <w:rPr>
          <w:rFonts w:ascii="Calibri" w:eastAsia="Calibri" w:hAnsi="Calibri" w:cs="Calibri"/>
          <w:color w:val="000000"/>
          <w:sz w:val="20"/>
        </w:rPr>
        <w:t>Lululemon (Hybrid)</w:t>
      </w:r>
    </w:p>
    <w:p w:rsidR="00EC3ED0" w:rsidRDefault="00EC3ED0" w:rsidP="009D4825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EC3ED0" w:rsidRDefault="00EC3ED0" w:rsidP="00EC3ED0">
      <w:pPr>
        <w:pStyle w:val="Default"/>
        <w:rPr>
          <w:rFonts w:eastAsia="Calibri"/>
          <w:sz w:val="20"/>
        </w:rPr>
      </w:pPr>
      <w:r>
        <w:rPr>
          <w:b/>
          <w:bCs/>
          <w:sz w:val="20"/>
          <w:szCs w:val="20"/>
        </w:rPr>
        <w:t xml:space="preserve">Responsibilities: 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Contributed to quality assurance for various Lululemon retail and digital systems, including IVR (Interactive Voice Response), hemming features, e-commerce return flows, checkout experience, and POS (Point of Sale) systems.</w:t>
      </w:r>
    </w:p>
    <w:p w:rsid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Tested end-to-end customer journeys from in-store purchase to online returns, ensuring seamless omnichannel experience.</w:t>
      </w:r>
    </w:p>
    <w:p w:rsidR="00482E2F" w:rsidRPr="00EC3ED0" w:rsidRDefault="00482E2F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Working ex</w:t>
      </w:r>
      <w:r w:rsidR="00967AAE">
        <w:rPr>
          <w:rFonts w:ascii="Calibri" w:eastAsia="Calibri" w:hAnsi="Calibri" w:cs="Calibri"/>
          <w:color w:val="000000"/>
          <w:sz w:val="20"/>
        </w:rPr>
        <w:t>perience on Playwright with Java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</w:rPr>
        <w:t>script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Performed mobile and web testing for features related to store pickup, gift options, payment methods, and order modification.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Worked closely with developers, product owners, and stakeholders in an Agile-Scrum environment to align test cases with business expectations.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3418C2">
        <w:rPr>
          <w:rFonts w:ascii="Calibri" w:eastAsia="Calibri" w:hAnsi="Calibri" w:cs="Calibri"/>
          <w:b/>
          <w:color w:val="000000"/>
          <w:sz w:val="20"/>
        </w:rPr>
        <w:t>Automated test scenarios using Appium and Python for iOS mobile applications</w:t>
      </w:r>
      <w:r w:rsidRPr="00EC3ED0">
        <w:rPr>
          <w:rFonts w:ascii="Calibri" w:eastAsia="Calibri" w:hAnsi="Calibri" w:cs="Calibri"/>
          <w:color w:val="000000"/>
          <w:sz w:val="20"/>
        </w:rPr>
        <w:t xml:space="preserve"> and Postman for API validation.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Used Charles Proxy to intercept and debug network calls during mobile app testing.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Validated backend processes and data consistency using AWS (Lambda, S3, Step Functions) and PostgreSQL.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Participated in continuous integration workflows using GitLab CI/CD, ensuring automated test runs on every build deployment.</w:t>
      </w:r>
    </w:p>
    <w:p w:rsidR="00EC3ED0" w:rsidRPr="00EC3ED0" w:rsidRDefault="00EC3ED0" w:rsidP="00EC3ED0">
      <w:pPr>
        <w:pStyle w:val="ListParagraph"/>
        <w:numPr>
          <w:ilvl w:val="0"/>
          <w:numId w:val="18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Reported and tracked issues using Jira, documented test cases in TestRail, and collaborated via Confluence.</w:t>
      </w:r>
    </w:p>
    <w:p w:rsidR="009D4825" w:rsidRDefault="009D4825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4B01AB" w:rsidRDefault="00E7031D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0"/>
          <w:u w:val="single"/>
        </w:rPr>
      </w:pPr>
      <w:r w:rsidRPr="00E7031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Sopra Banking Software, Noida</w:t>
      </w:r>
      <w:r w:rsidR="00A7050D">
        <w:rPr>
          <w:rFonts w:ascii="Calibri" w:eastAsia="Calibri" w:hAnsi="Calibri" w:cs="Calibri"/>
          <w:b/>
          <w:color w:val="000000"/>
          <w:sz w:val="20"/>
          <w:u w:val="single"/>
        </w:rPr>
        <w:br/>
      </w:r>
      <w:r w:rsidR="00A7050D">
        <w:rPr>
          <w:rFonts w:ascii="Calibri" w:eastAsia="Calibri" w:hAnsi="Calibri" w:cs="Calibri"/>
          <w:color w:val="000000"/>
          <w:sz w:val="20"/>
        </w:rPr>
        <w:t>Technical Lead, (Feb 2019 – Oct 2024)</w:t>
      </w: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Projects:</w:t>
      </w:r>
      <w:r>
        <w:rPr>
          <w:rFonts w:ascii="Calibri" w:eastAsia="Calibri" w:hAnsi="Calibri" w:cs="Calibri"/>
          <w:b/>
          <w:color w:val="000000"/>
          <w:sz w:val="20"/>
          <w:u w:val="single"/>
        </w:rPr>
        <w:br/>
      </w:r>
      <w:r>
        <w:rPr>
          <w:rFonts w:ascii="Calibri" w:eastAsia="Calibri" w:hAnsi="Calibri" w:cs="Calibri"/>
          <w:color w:val="000000"/>
          <w:sz w:val="20"/>
        </w:rPr>
        <w:t>- ICS (Retail Asset Finance Software)</w:t>
      </w:r>
      <w:r>
        <w:rPr>
          <w:rFonts w:ascii="Calibri" w:eastAsia="Calibri" w:hAnsi="Calibri" w:cs="Calibri"/>
          <w:color w:val="000000"/>
          <w:sz w:val="20"/>
        </w:rPr>
        <w:br/>
        <w:t>- WFS (Wholesale Asset Finance Software)</w:t>
      </w:r>
    </w:p>
    <w:p w:rsidR="00E7031D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 xml:space="preserve">Customers:  </w:t>
      </w:r>
      <w:r>
        <w:rPr>
          <w:rFonts w:ascii="Calibri" w:eastAsia="Calibri" w:hAnsi="Calibri" w:cs="Calibri"/>
          <w:b/>
          <w:color w:val="000000"/>
          <w:sz w:val="20"/>
          <w:u w:val="single"/>
        </w:rPr>
        <w:br/>
      </w:r>
      <w:r>
        <w:rPr>
          <w:rFonts w:ascii="Calibri" w:eastAsia="Calibri" w:hAnsi="Calibri" w:cs="Calibri"/>
          <w:color w:val="000000"/>
          <w:sz w:val="20"/>
        </w:rPr>
        <w:t>Fiannco (Crédit Mutuel Arkéa), CGI (Credit Général Industriel), BMW Financial Services, Hitachi Capital, Santander Asset Finance, Toyota Financial Services</w:t>
      </w:r>
    </w:p>
    <w:p w:rsidR="00EC3ED0" w:rsidRDefault="00EC3ED0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EC3ED0" w:rsidRDefault="00EC3ED0" w:rsidP="00EC3E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Responsibilities: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Developed and maintained Selenium (Java) BDD framework for automation testing for the Banking, Finance product, implementing POM design pattern with </w:t>
      </w:r>
      <w:r>
        <w:rPr>
          <w:b/>
          <w:bCs/>
          <w:sz w:val="20"/>
          <w:szCs w:val="20"/>
        </w:rPr>
        <w:t xml:space="preserve">TestNG and data-driven testing for French </w:t>
      </w:r>
      <w:r>
        <w:rPr>
          <w:sz w:val="20"/>
          <w:szCs w:val="20"/>
        </w:rPr>
        <w:t xml:space="preserve">and European clients.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Conducted automation testing using </w:t>
      </w:r>
      <w:r>
        <w:rPr>
          <w:b/>
          <w:bCs/>
          <w:sz w:val="20"/>
          <w:szCs w:val="20"/>
        </w:rPr>
        <w:t>Selenium (Java) for Functional testing</w:t>
      </w:r>
      <w:r>
        <w:rPr>
          <w:sz w:val="20"/>
          <w:szCs w:val="20"/>
        </w:rPr>
        <w:t xml:space="preserve">, ensuring that smoke, sanity, and regression tests were executed efficiently. </w:t>
      </w:r>
    </w:p>
    <w:p w:rsidR="00F75D07" w:rsidRDefault="00EC3ED0" w:rsidP="00F75D07">
      <w:pPr>
        <w:pStyle w:val="Default"/>
        <w:spacing w:after="8"/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Led API automation efforts using REST Assured, ensuring comprehensive test coverage for REST serv</w:t>
      </w:r>
      <w:r w:rsidR="00F75D07">
        <w:rPr>
          <w:sz w:val="20"/>
          <w:szCs w:val="20"/>
        </w:rPr>
        <w:t>ices across multiple endpoints.</w:t>
      </w:r>
    </w:p>
    <w:p w:rsidR="00F75D07" w:rsidRPr="00F75D07" w:rsidRDefault="00F75D07" w:rsidP="00F75D07">
      <w:pPr>
        <w:pStyle w:val="Default"/>
        <w:spacing w:after="8"/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 w:rsidRPr="00F75D07">
        <w:rPr>
          <w:sz w:val="20"/>
          <w:szCs w:val="20"/>
        </w:rPr>
        <w:t xml:space="preserve">Successfully completed a 2-month Proof of Concept </w:t>
      </w:r>
      <w:r w:rsidRPr="003418C2">
        <w:rPr>
          <w:b/>
          <w:sz w:val="20"/>
          <w:szCs w:val="20"/>
        </w:rPr>
        <w:t>(POC) using Cypress automation framework</w:t>
      </w:r>
      <w:r w:rsidRPr="00F75D07">
        <w:rPr>
          <w:sz w:val="20"/>
          <w:szCs w:val="20"/>
        </w:rPr>
        <w:t xml:space="preserve"> for one of the clients, demonstrating its effectiveness for end-to-end testing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Performed API automation and manual testing using Postman, validating APIs for REST services to ensure data accuracy.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Validate data generated by the frontend by retrieving and </w:t>
      </w:r>
      <w:r>
        <w:rPr>
          <w:b/>
          <w:bCs/>
          <w:sz w:val="20"/>
          <w:szCs w:val="20"/>
        </w:rPr>
        <w:t>verifying files stored in AWS S3 buckets</w:t>
      </w:r>
      <w:r>
        <w:rPr>
          <w:sz w:val="20"/>
          <w:szCs w:val="20"/>
        </w:rPr>
        <w:t xml:space="preserve">, ensuring data accuracy and proper integration between frontend and backend systems.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Trigger and execute test suites (</w:t>
      </w:r>
      <w:r>
        <w:rPr>
          <w:b/>
          <w:bCs/>
          <w:sz w:val="20"/>
          <w:szCs w:val="20"/>
        </w:rPr>
        <w:t>Smoke, Sanity, Regression) via CI/CD pipelines (maven, Jenkins)</w:t>
      </w:r>
      <w:r>
        <w:rPr>
          <w:sz w:val="20"/>
          <w:szCs w:val="20"/>
        </w:rPr>
        <w:t xml:space="preserve">, while reviewing, assigning, and tracking bugs in Jira, and preparing detailed status reports.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Verified data integrity between front-end and back-end systems using SQL Server. </w:t>
      </w:r>
    </w:p>
    <w:p w:rsidR="00EC3ED0" w:rsidRDefault="00EC3ED0" w:rsidP="00EC3E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lastRenderedPageBreak/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Conducted </w:t>
      </w:r>
      <w:r>
        <w:rPr>
          <w:b/>
          <w:bCs/>
          <w:sz w:val="20"/>
          <w:szCs w:val="20"/>
        </w:rPr>
        <w:t xml:space="preserve">accessibility testing </w:t>
      </w:r>
      <w:r>
        <w:rPr>
          <w:sz w:val="20"/>
          <w:szCs w:val="20"/>
        </w:rPr>
        <w:t xml:space="preserve">for the WFS web application using the JAWS tool, ensuring usability for individuals with disabilities. </w:t>
      </w:r>
    </w:p>
    <w:p w:rsidR="00EC3ED0" w:rsidRDefault="00EC3ED0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E7031D" w:rsidRPr="00E7031D" w:rsidRDefault="00E7031D" w:rsidP="00365F29">
      <w:pPr>
        <w:pStyle w:val="ListParagraph"/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7031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Newgen Software Technology Limited, Noida</w:t>
      </w:r>
      <w:r>
        <w:rPr>
          <w:rFonts w:ascii="Calibri" w:eastAsia="Calibri" w:hAnsi="Calibri" w:cs="Calibri"/>
          <w:b/>
          <w:color w:val="000000"/>
          <w:sz w:val="20"/>
        </w:rPr>
        <w:br/>
      </w:r>
      <w:r>
        <w:rPr>
          <w:rFonts w:ascii="Calibri" w:eastAsia="Calibri" w:hAnsi="Calibri" w:cs="Calibri"/>
          <w:color w:val="000000"/>
          <w:sz w:val="20"/>
        </w:rPr>
        <w:t>Senior Software Engineer - Quality Audit, (Jan 2017 – Feb 2019)</w:t>
      </w: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Projects:</w:t>
      </w:r>
      <w:r>
        <w:rPr>
          <w:rFonts w:ascii="Calibri" w:eastAsia="Calibri" w:hAnsi="Calibri" w:cs="Calibri"/>
          <w:color w:val="000000"/>
          <w:sz w:val="20"/>
        </w:rPr>
        <w:br/>
        <w:t>- iBPS Case Management</w:t>
      </w:r>
      <w:r>
        <w:rPr>
          <w:rFonts w:ascii="Calibri" w:eastAsia="Calibri" w:hAnsi="Calibri" w:cs="Calibri"/>
          <w:color w:val="000000"/>
          <w:sz w:val="20"/>
        </w:rPr>
        <w:br/>
        <w:t>- OmniFlow BPM Suite</w:t>
      </w:r>
      <w:r>
        <w:rPr>
          <w:rFonts w:ascii="Calibri" w:eastAsia="Calibri" w:hAnsi="Calibri" w:cs="Calibri"/>
          <w:color w:val="000000"/>
          <w:sz w:val="20"/>
        </w:rPr>
        <w:br/>
        <w:t>- OmniDocs ECM Suite</w:t>
      </w:r>
      <w:r>
        <w:rPr>
          <w:rFonts w:ascii="Calibri" w:eastAsia="Calibri" w:hAnsi="Calibri" w:cs="Calibri"/>
          <w:color w:val="000000"/>
          <w:sz w:val="20"/>
        </w:rPr>
        <w:br/>
        <w:t>- OmniOMS CCM Suite</w:t>
      </w:r>
      <w:r>
        <w:rPr>
          <w:rFonts w:ascii="Calibri" w:eastAsia="Calibri" w:hAnsi="Calibri" w:cs="Calibri"/>
          <w:color w:val="000000"/>
          <w:sz w:val="20"/>
        </w:rPr>
        <w:br/>
        <w:t>- NEMF</w:t>
      </w: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Customers:</w:t>
      </w:r>
      <w:r>
        <w:rPr>
          <w:rFonts w:ascii="Calibri" w:eastAsia="Calibri" w:hAnsi="Calibri" w:cs="Calibri"/>
          <w:color w:val="000000"/>
          <w:sz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</w:rPr>
        <w:br/>
        <w:t>Banking: Bank of Baroda, SeA Bank Viet</w:t>
      </w:r>
      <w:r w:rsidR="00B93D2C">
        <w:rPr>
          <w:rFonts w:ascii="Calibri" w:eastAsia="Calibri" w:hAnsi="Calibri" w:cs="Calibri"/>
          <w:color w:val="000000"/>
          <w:sz w:val="20"/>
        </w:rPr>
        <w:t>nam, Indusind Bank, ICICI Bank</w:t>
      </w:r>
      <w:r>
        <w:rPr>
          <w:rFonts w:ascii="Calibri" w:eastAsia="Calibri" w:hAnsi="Calibri" w:cs="Calibri"/>
          <w:color w:val="000000"/>
          <w:sz w:val="20"/>
        </w:rPr>
        <w:br/>
        <w:t>Insurance: MaxLife I</w:t>
      </w:r>
      <w:r w:rsidR="00B93D2C">
        <w:rPr>
          <w:rFonts w:ascii="Calibri" w:eastAsia="Calibri" w:hAnsi="Calibri" w:cs="Calibri"/>
          <w:color w:val="000000"/>
          <w:sz w:val="20"/>
        </w:rPr>
        <w:t>nsurance, Religare Finvest Ltd</w:t>
      </w:r>
      <w:r w:rsidR="00B93D2C">
        <w:rPr>
          <w:rFonts w:ascii="Calibri" w:eastAsia="Calibri" w:hAnsi="Calibri" w:cs="Calibri"/>
          <w:color w:val="000000"/>
          <w:sz w:val="20"/>
        </w:rPr>
        <w:br/>
        <w:t>Travel: Indigo Airlines</w:t>
      </w:r>
      <w:r>
        <w:rPr>
          <w:rFonts w:ascii="Calibri" w:eastAsia="Calibri" w:hAnsi="Calibri" w:cs="Calibri"/>
          <w:color w:val="000000"/>
          <w:sz w:val="20"/>
        </w:rPr>
        <w:br/>
        <w:t>Healthcare: Horizon Health Care US</w:t>
      </w:r>
    </w:p>
    <w:p w:rsidR="00EC3ED0" w:rsidRDefault="00EC3ED0" w:rsidP="00EC3E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Responsibilities: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Develop and execute </w:t>
      </w:r>
      <w:r>
        <w:rPr>
          <w:b/>
          <w:bCs/>
          <w:sz w:val="20"/>
          <w:szCs w:val="20"/>
        </w:rPr>
        <w:t>functional and GUI test cases using Selenium Java</w:t>
      </w:r>
      <w:r>
        <w:rPr>
          <w:sz w:val="20"/>
          <w:szCs w:val="20"/>
        </w:rPr>
        <w:t xml:space="preserve">, continuously updating and refining test cases for automation testing and regression scenarios.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Create detailed test plans for each project and </w:t>
      </w:r>
      <w:r>
        <w:rPr>
          <w:b/>
          <w:bCs/>
          <w:sz w:val="20"/>
          <w:szCs w:val="20"/>
        </w:rPr>
        <w:t xml:space="preserve">submit daily status reports </w:t>
      </w:r>
      <w:r>
        <w:rPr>
          <w:sz w:val="20"/>
          <w:szCs w:val="20"/>
        </w:rPr>
        <w:t xml:space="preserve">to the Team Lead.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Perform </w:t>
      </w:r>
      <w:r>
        <w:rPr>
          <w:b/>
          <w:bCs/>
          <w:sz w:val="20"/>
          <w:szCs w:val="20"/>
        </w:rPr>
        <w:t xml:space="preserve">data validity and integrity testing </w:t>
      </w:r>
      <w:r>
        <w:rPr>
          <w:sz w:val="20"/>
          <w:szCs w:val="20"/>
        </w:rPr>
        <w:t xml:space="preserve">using SQL, and write Selenium scripts in Java on the TestNG framework. </w:t>
      </w:r>
    </w:p>
    <w:p w:rsidR="00EC3ED0" w:rsidRDefault="00EC3ED0" w:rsidP="00EC3ED0">
      <w:pPr>
        <w:pStyle w:val="Default"/>
        <w:spacing w:after="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Performed manual testing on </w:t>
      </w:r>
      <w:r>
        <w:rPr>
          <w:b/>
          <w:bCs/>
          <w:sz w:val="20"/>
          <w:szCs w:val="20"/>
        </w:rPr>
        <w:t>Salesforce applications</w:t>
      </w:r>
      <w:r>
        <w:rPr>
          <w:sz w:val="20"/>
          <w:szCs w:val="20"/>
        </w:rPr>
        <w:t xml:space="preserve">, validating functionalities, workflows, and data integrity to ensure seamless user experience and system performance. </w:t>
      </w:r>
    </w:p>
    <w:p w:rsidR="00EC3ED0" w:rsidRDefault="00EC3ED0" w:rsidP="00EC3ED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Assist in maintaining and </w:t>
      </w:r>
      <w:r>
        <w:rPr>
          <w:b/>
          <w:bCs/>
          <w:sz w:val="20"/>
          <w:szCs w:val="20"/>
        </w:rPr>
        <w:t>debugging Selenium Java automation scripts</w:t>
      </w:r>
      <w:r>
        <w:rPr>
          <w:sz w:val="20"/>
          <w:szCs w:val="20"/>
        </w:rPr>
        <w:t xml:space="preserve">, ensuring smooth execution and fixing any failures in collaboration with senior team members. </w:t>
      </w:r>
    </w:p>
    <w:p w:rsidR="00EC3ED0" w:rsidRPr="00EC3ED0" w:rsidRDefault="00EC3ED0" w:rsidP="00EC3ED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color w:val="auto"/>
          <w:sz w:val="20"/>
          <w:szCs w:val="20"/>
        </w:rPr>
        <w:t>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Conduct basic automation test script execution using </w:t>
      </w:r>
      <w:r>
        <w:rPr>
          <w:b/>
          <w:bCs/>
          <w:color w:val="auto"/>
          <w:sz w:val="20"/>
          <w:szCs w:val="20"/>
        </w:rPr>
        <w:t>Selenium Java for smoke and sanity testing</w:t>
      </w:r>
      <w:r>
        <w:rPr>
          <w:color w:val="auto"/>
          <w:sz w:val="20"/>
          <w:szCs w:val="20"/>
        </w:rPr>
        <w:t xml:space="preserve">, documenting results and reporting any inconsistencies. </w:t>
      </w:r>
    </w:p>
    <w:p w:rsidR="00EC3ED0" w:rsidRDefault="00EC3ED0" w:rsidP="00EC3ED0">
      <w:pPr>
        <w:pStyle w:val="Default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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Conduct </w:t>
      </w:r>
      <w:r>
        <w:rPr>
          <w:b/>
          <w:bCs/>
          <w:color w:val="auto"/>
          <w:sz w:val="20"/>
          <w:szCs w:val="20"/>
        </w:rPr>
        <w:t xml:space="preserve">Mobile Application Testing across iOS and Android devices </w:t>
      </w:r>
      <w:r>
        <w:rPr>
          <w:color w:val="auto"/>
          <w:sz w:val="20"/>
          <w:szCs w:val="20"/>
        </w:rPr>
        <w:t xml:space="preserve">(iPad, iPhone, Tablets, and Android devices), review and assign </w:t>
      </w:r>
      <w:r>
        <w:rPr>
          <w:b/>
          <w:bCs/>
          <w:color w:val="auto"/>
          <w:sz w:val="20"/>
          <w:szCs w:val="20"/>
        </w:rPr>
        <w:t>bug status reports</w:t>
      </w:r>
      <w:r>
        <w:rPr>
          <w:color w:val="auto"/>
          <w:sz w:val="20"/>
          <w:szCs w:val="20"/>
        </w:rPr>
        <w:t xml:space="preserve">, and lead regular meetings to enhance team productivity and share project information. </w:t>
      </w:r>
    </w:p>
    <w:p w:rsidR="00EC3ED0" w:rsidRDefault="00EC3ED0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E7031D" w:rsidRDefault="00E7031D" w:rsidP="00365F29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0"/>
          <w:u w:val="single"/>
        </w:rPr>
      </w:pP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7031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India Document Solutions Private Limited, Noida</w:t>
      </w:r>
      <w:r>
        <w:rPr>
          <w:rFonts w:ascii="Calibri" w:eastAsia="Calibri" w:hAnsi="Calibri" w:cs="Calibri"/>
          <w:b/>
          <w:color w:val="000000"/>
          <w:sz w:val="20"/>
        </w:rPr>
        <w:br/>
      </w:r>
      <w:r>
        <w:rPr>
          <w:rFonts w:ascii="Calibri" w:eastAsia="Calibri" w:hAnsi="Calibri" w:cs="Calibri"/>
          <w:color w:val="000000"/>
          <w:sz w:val="20"/>
        </w:rPr>
        <w:t>Quality Control Associate, (Dec 2013 - Dec 2016)</w:t>
      </w: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Projects:</w:t>
      </w:r>
      <w:r>
        <w:rPr>
          <w:rFonts w:ascii="Calibri" w:eastAsia="Calibri" w:hAnsi="Calibri" w:cs="Calibri"/>
          <w:color w:val="000000"/>
          <w:sz w:val="20"/>
        </w:rPr>
        <w:br/>
        <w:t>- eCaseLink EDC clinical trial software</w:t>
      </w:r>
      <w:r>
        <w:rPr>
          <w:rFonts w:ascii="Calibri" w:eastAsia="Calibri" w:hAnsi="Calibri" w:cs="Calibri"/>
          <w:color w:val="000000"/>
          <w:sz w:val="20"/>
        </w:rPr>
        <w:br/>
        <w:t>- eCaseLink IWRS</w:t>
      </w:r>
      <w:r>
        <w:rPr>
          <w:rFonts w:ascii="Calibri" w:eastAsia="Calibri" w:hAnsi="Calibri" w:cs="Calibri"/>
          <w:color w:val="000000"/>
          <w:sz w:val="20"/>
        </w:rPr>
        <w:br/>
        <w:t>- eClinDirect CTMS</w:t>
      </w:r>
    </w:p>
    <w:p w:rsidR="004B01AB" w:rsidRDefault="00A7050D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Customers:</w:t>
      </w:r>
      <w:r>
        <w:rPr>
          <w:rFonts w:ascii="Calibri" w:eastAsia="Calibri" w:hAnsi="Calibri" w:cs="Calibri"/>
          <w:color w:val="000000"/>
          <w:sz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</w:rPr>
        <w:br/>
        <w:t>Affinity Bio Partners LLC, Delta Health Services Inc, MedTrials, TKL Research</w:t>
      </w:r>
    </w:p>
    <w:p w:rsidR="00EC3ED0" w:rsidRDefault="00EC3ED0" w:rsidP="00365F29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EC3ED0" w:rsidRPr="00EC3ED0" w:rsidRDefault="00EC3ED0" w:rsidP="00EC3ED0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20"/>
        </w:rPr>
      </w:pPr>
      <w:r w:rsidRPr="00EC3ED0">
        <w:rPr>
          <w:rFonts w:ascii="Calibri" w:eastAsia="Calibri" w:hAnsi="Calibri" w:cs="Calibri"/>
          <w:b/>
          <w:color w:val="000000"/>
          <w:sz w:val="20"/>
        </w:rPr>
        <w:t>Responsibilities: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Writing and executing test cases.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Testing web-based applications based on client's designs and requirements.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Reviewing, assigning, and preparing bug status reports.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Verifying front-end data with back-end data using SQL Server.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lastRenderedPageBreak/>
        <w:t>Conducting regular team meetings for project information sharing and productivity improvements.</w:t>
      </w:r>
    </w:p>
    <w:p w:rsidR="00EC3ED0" w:rsidRPr="00EC3ED0" w:rsidRDefault="00EC3ED0" w:rsidP="00EC3ED0">
      <w:pPr>
        <w:pStyle w:val="ListParagraph"/>
        <w:numPr>
          <w:ilvl w:val="0"/>
          <w:numId w:val="16"/>
        </w:num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 w:rsidRPr="00EC3ED0">
        <w:rPr>
          <w:rFonts w:ascii="Calibri" w:eastAsia="Calibri" w:hAnsi="Calibri" w:cs="Calibri"/>
          <w:color w:val="000000"/>
          <w:sz w:val="20"/>
        </w:rPr>
        <w:t>Submitting daily reports to the Team Lead.</w:t>
      </w:r>
    </w:p>
    <w:p w:rsidR="004B01AB" w:rsidRDefault="004B01AB" w:rsidP="00365F29">
      <w:pPr>
        <w:keepNext/>
        <w:spacing w:before="120" w:after="120" w:line="240" w:lineRule="auto"/>
        <w:rPr>
          <w:rFonts w:ascii="Calibri" w:eastAsia="Calibri" w:hAnsi="Calibri" w:cs="Calibri"/>
          <w:b/>
          <w:sz w:val="20"/>
          <w:shd w:val="clear" w:color="auto" w:fill="D9D9D9"/>
        </w:rPr>
      </w:pPr>
    </w:p>
    <w:p w:rsidR="004B01AB" w:rsidRDefault="00E7031D" w:rsidP="00D6363B">
      <w:pPr>
        <w:spacing w:before="100"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Educational Credentials -</w:t>
      </w:r>
      <w:r w:rsidR="00A7050D">
        <w:rPr>
          <w:rFonts w:ascii="Calibri" w:eastAsia="Calibri" w:hAnsi="Calibri" w:cs="Calibri"/>
          <w:color w:val="000000"/>
          <w:sz w:val="20"/>
        </w:rPr>
        <w:t xml:space="preserve"> Bachel</w:t>
      </w:r>
      <w:r w:rsidR="00E57D40">
        <w:rPr>
          <w:rFonts w:ascii="Calibri" w:eastAsia="Calibri" w:hAnsi="Calibri" w:cs="Calibri"/>
          <w:color w:val="000000"/>
          <w:sz w:val="20"/>
        </w:rPr>
        <w:t>or of Technology from UPTU Lucknow</w:t>
      </w:r>
      <w:r w:rsidR="006D5416">
        <w:rPr>
          <w:rFonts w:ascii="Calibri" w:eastAsia="Calibri" w:hAnsi="Calibri" w:cs="Calibri"/>
          <w:color w:val="000000"/>
          <w:sz w:val="20"/>
        </w:rPr>
        <w:t>, India</w:t>
      </w:r>
    </w:p>
    <w:sectPr w:rsidR="004B01AB" w:rsidSect="00265F39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26" w:rsidRDefault="00E40D26" w:rsidP="0054595E">
      <w:pPr>
        <w:spacing w:after="0" w:line="240" w:lineRule="auto"/>
      </w:pPr>
      <w:r>
        <w:separator/>
      </w:r>
    </w:p>
  </w:endnote>
  <w:endnote w:type="continuationSeparator" w:id="0">
    <w:p w:rsidR="00E40D26" w:rsidRDefault="00E40D26" w:rsidP="0054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26" w:rsidRDefault="00E40D26" w:rsidP="0054595E">
      <w:pPr>
        <w:spacing w:after="0" w:line="240" w:lineRule="auto"/>
      </w:pPr>
      <w:r>
        <w:separator/>
      </w:r>
    </w:p>
  </w:footnote>
  <w:footnote w:type="continuationSeparator" w:id="0">
    <w:p w:rsidR="00E40D26" w:rsidRDefault="00E40D26" w:rsidP="0054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5E" w:rsidRDefault="00E40D26">
    <w:pPr>
      <w:pStyle w:val="Header"/>
    </w:pPr>
    <w:r>
      <w:rPr>
        <w:noProof/>
      </w:rPr>
      <w:pict>
        <v:group id="Group 158" o:spid="_x0000_s204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<v:group id="Group 159" o:spid="_x0000_s2050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<v:rect id="Rectangle 160" o:spid="_x0000_s2051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<v:fill opacity="0"/>
            </v:rect>
            <v:shape id="Rectangle 1" o:spid="_x0000_s2052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<v:stroke joinstyle="miter"/>
              <v:path arrowok="t" o:connecttype="custom" o:connectlocs="0,0;1463040,0;910508,376493;0,1014984;0,0" o:connectangles="0,0,0,0,0"/>
            </v:shape>
            <v:rect id="Rectangle 162" o:spid="_x0000_s2053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2054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<v:textbox style="mso-next-textbox:#Text Box 163" inset=",7.2pt,,7.2pt">
              <w:txbxContent>
                <w:p w:rsidR="0054595E" w:rsidRDefault="0054595E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967AAE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BD1"/>
    <w:multiLevelType w:val="hybridMultilevel"/>
    <w:tmpl w:val="49BC1B14"/>
    <w:lvl w:ilvl="0" w:tplc="32FC60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4EBE"/>
    <w:multiLevelType w:val="hybridMultilevel"/>
    <w:tmpl w:val="2900303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5092"/>
    <w:multiLevelType w:val="hybridMultilevel"/>
    <w:tmpl w:val="53AAFE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9EB"/>
    <w:multiLevelType w:val="hybridMultilevel"/>
    <w:tmpl w:val="7146080E"/>
    <w:lvl w:ilvl="0" w:tplc="BC86E0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675"/>
    <w:multiLevelType w:val="hybridMultilevel"/>
    <w:tmpl w:val="D77EB14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268"/>
    <w:multiLevelType w:val="hybridMultilevel"/>
    <w:tmpl w:val="DBBA19A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153F7"/>
    <w:multiLevelType w:val="hybridMultilevel"/>
    <w:tmpl w:val="C69E492A"/>
    <w:lvl w:ilvl="0" w:tplc="12AEFF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052A1"/>
    <w:multiLevelType w:val="hybridMultilevel"/>
    <w:tmpl w:val="543619A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998"/>
    <w:multiLevelType w:val="hybridMultilevel"/>
    <w:tmpl w:val="3F4839C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633B"/>
    <w:multiLevelType w:val="multilevel"/>
    <w:tmpl w:val="3B0E0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07C05"/>
    <w:multiLevelType w:val="hybridMultilevel"/>
    <w:tmpl w:val="4CC81E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5002D"/>
    <w:multiLevelType w:val="hybridMultilevel"/>
    <w:tmpl w:val="E13A134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F6C92"/>
    <w:multiLevelType w:val="multilevel"/>
    <w:tmpl w:val="BF801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6359BD"/>
    <w:multiLevelType w:val="hybridMultilevel"/>
    <w:tmpl w:val="C12C6E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C01D7"/>
    <w:multiLevelType w:val="hybridMultilevel"/>
    <w:tmpl w:val="A9F0F6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4B8E"/>
    <w:multiLevelType w:val="hybridMultilevel"/>
    <w:tmpl w:val="AF7243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E732E"/>
    <w:multiLevelType w:val="hybridMultilevel"/>
    <w:tmpl w:val="DD92D9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C3B73"/>
    <w:multiLevelType w:val="multilevel"/>
    <w:tmpl w:val="FB48A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9140B8"/>
    <w:multiLevelType w:val="hybridMultilevel"/>
    <w:tmpl w:val="73D2BDF4"/>
    <w:lvl w:ilvl="0" w:tplc="1332E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"/>
  </w:num>
  <w:num w:numId="5">
    <w:abstractNumId w:val="18"/>
  </w:num>
  <w:num w:numId="6">
    <w:abstractNumId w:val="16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11"/>
  </w:num>
  <w:num w:numId="15">
    <w:abstractNumId w:val="3"/>
  </w:num>
  <w:num w:numId="16">
    <w:abstractNumId w:val="15"/>
  </w:num>
  <w:num w:numId="17">
    <w:abstractNumId w:val="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1AB"/>
    <w:rsid w:val="00047587"/>
    <w:rsid w:val="001E0BC7"/>
    <w:rsid w:val="00265F39"/>
    <w:rsid w:val="0029038D"/>
    <w:rsid w:val="002B3306"/>
    <w:rsid w:val="002D5054"/>
    <w:rsid w:val="003418C2"/>
    <w:rsid w:val="00365F29"/>
    <w:rsid w:val="0042720A"/>
    <w:rsid w:val="00443C09"/>
    <w:rsid w:val="00482E2F"/>
    <w:rsid w:val="004B01AB"/>
    <w:rsid w:val="004D2BEF"/>
    <w:rsid w:val="0054595E"/>
    <w:rsid w:val="00575424"/>
    <w:rsid w:val="005F74B3"/>
    <w:rsid w:val="00641C34"/>
    <w:rsid w:val="0064497B"/>
    <w:rsid w:val="00673D85"/>
    <w:rsid w:val="00686852"/>
    <w:rsid w:val="006D5416"/>
    <w:rsid w:val="007A04CD"/>
    <w:rsid w:val="00800764"/>
    <w:rsid w:val="0082274A"/>
    <w:rsid w:val="00854725"/>
    <w:rsid w:val="00867FCE"/>
    <w:rsid w:val="008D2863"/>
    <w:rsid w:val="008D2A0A"/>
    <w:rsid w:val="008E7E08"/>
    <w:rsid w:val="00967AAE"/>
    <w:rsid w:val="009A4F5C"/>
    <w:rsid w:val="009B288A"/>
    <w:rsid w:val="009D4825"/>
    <w:rsid w:val="009F57BC"/>
    <w:rsid w:val="00A10664"/>
    <w:rsid w:val="00A1110E"/>
    <w:rsid w:val="00A54AE5"/>
    <w:rsid w:val="00A5606D"/>
    <w:rsid w:val="00A7050D"/>
    <w:rsid w:val="00A77E85"/>
    <w:rsid w:val="00AE5B6A"/>
    <w:rsid w:val="00AF5557"/>
    <w:rsid w:val="00B11884"/>
    <w:rsid w:val="00B54067"/>
    <w:rsid w:val="00B60E52"/>
    <w:rsid w:val="00B93D2C"/>
    <w:rsid w:val="00BA5A8E"/>
    <w:rsid w:val="00C614B2"/>
    <w:rsid w:val="00D2588B"/>
    <w:rsid w:val="00D42FE2"/>
    <w:rsid w:val="00D6363B"/>
    <w:rsid w:val="00DA0DF7"/>
    <w:rsid w:val="00DA4BB0"/>
    <w:rsid w:val="00DD0397"/>
    <w:rsid w:val="00DF02C0"/>
    <w:rsid w:val="00E40D26"/>
    <w:rsid w:val="00E57D40"/>
    <w:rsid w:val="00E63649"/>
    <w:rsid w:val="00E7031D"/>
    <w:rsid w:val="00E975AE"/>
    <w:rsid w:val="00EB26ED"/>
    <w:rsid w:val="00EC3ED0"/>
    <w:rsid w:val="00EC5927"/>
    <w:rsid w:val="00EF58A6"/>
    <w:rsid w:val="00F75D07"/>
    <w:rsid w:val="00F77D71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B571B1A4-B1A0-4204-BEAF-953F70CF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74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5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5E"/>
  </w:style>
  <w:style w:type="paragraph" w:styleId="Footer">
    <w:name w:val="footer"/>
    <w:basedOn w:val="Normal"/>
    <w:link w:val="FooterChar"/>
    <w:uiPriority w:val="99"/>
    <w:unhideWhenUsed/>
    <w:rsid w:val="00545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5E"/>
  </w:style>
  <w:style w:type="character" w:customStyle="1" w:styleId="Heading1Char">
    <w:name w:val="Heading 1 Char"/>
    <w:basedOn w:val="DefaultParagraphFont"/>
    <w:link w:val="Heading1"/>
    <w:uiPriority w:val="9"/>
    <w:rsid w:val="00EC5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C5927"/>
    <w:pPr>
      <w:outlineLvl w:val="9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58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BC7"/>
    <w:rPr>
      <w:color w:val="0563C1" w:themeColor="hyperlink"/>
      <w:u w:val="single"/>
    </w:rPr>
  </w:style>
  <w:style w:type="paragraph" w:customStyle="1" w:styleId="Default">
    <w:name w:val="Default"/>
    <w:rsid w:val="00EC3E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008sai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4F0E-BE7A-46A8-AAC1-D192AAD5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Microsoft account</cp:lastModifiedBy>
  <cp:revision>28</cp:revision>
  <dcterms:created xsi:type="dcterms:W3CDTF">2024-11-12T06:05:00Z</dcterms:created>
  <dcterms:modified xsi:type="dcterms:W3CDTF">2025-08-06T05:40:00Z</dcterms:modified>
</cp:coreProperties>
</file>